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bookmarkStart w:id="0" w:name="_GoBack"/>
      <w:bookmarkEnd w:id="0"/>
      <w:r w:rsidRPr="00D610B1">
        <w:rPr>
          <w:rFonts w:ascii="Tahoma" w:eastAsia="Times New Roman" w:hAnsi="Tahoma" w:cs="Tahoma"/>
          <w:color w:val="000000"/>
          <w:sz w:val="18"/>
          <w:szCs w:val="18"/>
          <w:lang w:eastAsia="pl-PL"/>
        </w:rPr>
        <w:br/>
        <w:t>Ogłoszenie nr 500151585-N-2018 z dnia 02-07-2018 r.</w:t>
      </w:r>
    </w:p>
    <w:p w:rsidR="00D610B1" w:rsidRPr="00D610B1" w:rsidRDefault="00D610B1" w:rsidP="00D610B1">
      <w:pPr>
        <w:shd w:val="clear" w:color="auto" w:fill="FBFBE1"/>
        <w:spacing w:after="0" w:line="240" w:lineRule="auto"/>
        <w:jc w:val="center"/>
        <w:rPr>
          <w:rFonts w:ascii="Tahoma" w:eastAsia="Times New Roman" w:hAnsi="Tahoma" w:cs="Tahoma"/>
          <w:b/>
          <w:bCs/>
          <w:color w:val="000000"/>
          <w:sz w:val="27"/>
          <w:szCs w:val="27"/>
          <w:lang w:eastAsia="pl-PL"/>
        </w:rPr>
      </w:pPr>
      <w:r w:rsidRPr="00D610B1">
        <w:rPr>
          <w:rFonts w:ascii="Tahoma" w:eastAsia="Times New Roman" w:hAnsi="Tahoma" w:cs="Tahoma"/>
          <w:b/>
          <w:bCs/>
          <w:color w:val="000000"/>
          <w:sz w:val="27"/>
          <w:szCs w:val="27"/>
          <w:lang w:eastAsia="pl-PL"/>
        </w:rPr>
        <w:t>Rudy:</w:t>
      </w:r>
      <w:r w:rsidRPr="00D610B1">
        <w:rPr>
          <w:rFonts w:ascii="Tahoma" w:eastAsia="Times New Roman" w:hAnsi="Tahoma" w:cs="Tahoma"/>
          <w:b/>
          <w:bCs/>
          <w:color w:val="000000"/>
          <w:sz w:val="27"/>
          <w:szCs w:val="27"/>
          <w:lang w:eastAsia="pl-PL"/>
        </w:rPr>
        <w:br/>
        <w:t>OGŁOSZENIE O ZMIANIE OGŁOSZENIA</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b/>
          <w:bCs/>
          <w:color w:val="000000"/>
          <w:sz w:val="18"/>
          <w:szCs w:val="18"/>
          <w:lang w:eastAsia="pl-PL"/>
        </w:rPr>
        <w:t>OGŁOSZENIE DOTYCZY:</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color w:val="000000"/>
          <w:sz w:val="18"/>
          <w:szCs w:val="18"/>
          <w:lang w:eastAsia="pl-PL"/>
        </w:rPr>
        <w:t>Ogłoszenia o zamówieniu</w:t>
      </w:r>
    </w:p>
    <w:p w:rsidR="00D610B1" w:rsidRPr="00D610B1" w:rsidRDefault="00D610B1" w:rsidP="00D610B1">
      <w:pPr>
        <w:shd w:val="clear" w:color="auto" w:fill="FBFBE1"/>
        <w:spacing w:after="0" w:line="240" w:lineRule="auto"/>
        <w:rPr>
          <w:rFonts w:ascii="Tahoma" w:eastAsia="Times New Roman" w:hAnsi="Tahoma" w:cs="Tahoma"/>
          <w:b/>
          <w:bCs/>
          <w:color w:val="000000"/>
          <w:sz w:val="27"/>
          <w:szCs w:val="27"/>
          <w:lang w:eastAsia="pl-PL"/>
        </w:rPr>
      </w:pPr>
      <w:r w:rsidRPr="00D610B1">
        <w:rPr>
          <w:rFonts w:ascii="Tahoma" w:eastAsia="Times New Roman" w:hAnsi="Tahoma" w:cs="Tahoma"/>
          <w:b/>
          <w:bCs/>
          <w:color w:val="000000"/>
          <w:sz w:val="27"/>
          <w:szCs w:val="27"/>
          <w:u w:val="single"/>
          <w:lang w:eastAsia="pl-PL"/>
        </w:rPr>
        <w:t>INFORMACJE O ZMIENIANYM OGŁOSZENIU</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b/>
          <w:bCs/>
          <w:color w:val="000000"/>
          <w:sz w:val="18"/>
          <w:szCs w:val="18"/>
          <w:lang w:eastAsia="pl-PL"/>
        </w:rPr>
        <w:t>Numer: </w:t>
      </w:r>
      <w:r w:rsidRPr="00D610B1">
        <w:rPr>
          <w:rFonts w:ascii="Tahoma" w:eastAsia="Times New Roman" w:hAnsi="Tahoma" w:cs="Tahoma"/>
          <w:color w:val="000000"/>
          <w:sz w:val="18"/>
          <w:szCs w:val="18"/>
          <w:lang w:eastAsia="pl-PL"/>
        </w:rPr>
        <w:t>575215-N-2018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Data: </w:t>
      </w:r>
      <w:r w:rsidRPr="00D610B1">
        <w:rPr>
          <w:rFonts w:ascii="Tahoma" w:eastAsia="Times New Roman" w:hAnsi="Tahoma" w:cs="Tahoma"/>
          <w:color w:val="000000"/>
          <w:sz w:val="18"/>
          <w:szCs w:val="18"/>
          <w:lang w:eastAsia="pl-PL"/>
        </w:rPr>
        <w:t>19/06/2018 </w:t>
      </w:r>
    </w:p>
    <w:p w:rsidR="00D610B1" w:rsidRPr="00D610B1" w:rsidRDefault="00D610B1" w:rsidP="00D610B1">
      <w:pPr>
        <w:shd w:val="clear" w:color="auto" w:fill="FBFBE1"/>
        <w:spacing w:after="0" w:line="240" w:lineRule="auto"/>
        <w:rPr>
          <w:rFonts w:ascii="Tahoma" w:eastAsia="Times New Roman" w:hAnsi="Tahoma" w:cs="Tahoma"/>
          <w:b/>
          <w:bCs/>
          <w:color w:val="000000"/>
          <w:sz w:val="27"/>
          <w:szCs w:val="27"/>
          <w:lang w:eastAsia="pl-PL"/>
        </w:rPr>
      </w:pPr>
      <w:r w:rsidRPr="00D610B1">
        <w:rPr>
          <w:rFonts w:ascii="Tahoma" w:eastAsia="Times New Roman" w:hAnsi="Tahoma" w:cs="Tahoma"/>
          <w:b/>
          <w:bCs/>
          <w:color w:val="000000"/>
          <w:sz w:val="27"/>
          <w:szCs w:val="27"/>
          <w:u w:val="single"/>
          <w:lang w:eastAsia="pl-PL"/>
        </w:rPr>
        <w:t>SEKCJA I: ZAMAWIAJĄCY</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color w:val="000000"/>
          <w:sz w:val="18"/>
          <w:szCs w:val="18"/>
          <w:lang w:eastAsia="pl-PL"/>
        </w:rPr>
        <w:t>Gminny Ośrodek Turystyki i Promocji w Rudach , Krajowy numer identyfikacyjny 367333680, ul. Szkolna   1, 47-430  Rudy, woj. śląskie, państwo Polska, tel. 324104232, 324104232, e-mail krzysztof.kopec@kolejkarudy.pl, marek.firla@kolejkarudy.pl, faks . </w:t>
      </w:r>
      <w:r w:rsidRPr="00D610B1">
        <w:rPr>
          <w:rFonts w:ascii="Tahoma" w:eastAsia="Times New Roman" w:hAnsi="Tahoma" w:cs="Tahoma"/>
          <w:color w:val="000000"/>
          <w:sz w:val="18"/>
          <w:szCs w:val="18"/>
          <w:lang w:eastAsia="pl-PL"/>
        </w:rPr>
        <w:br/>
        <w:t>Adres strony internetowej (</w:t>
      </w:r>
      <w:proofErr w:type="spellStart"/>
      <w:r w:rsidRPr="00D610B1">
        <w:rPr>
          <w:rFonts w:ascii="Tahoma" w:eastAsia="Times New Roman" w:hAnsi="Tahoma" w:cs="Tahoma"/>
          <w:color w:val="000000"/>
          <w:sz w:val="18"/>
          <w:szCs w:val="18"/>
          <w:lang w:eastAsia="pl-PL"/>
        </w:rPr>
        <w:t>url</w:t>
      </w:r>
      <w:proofErr w:type="spellEnd"/>
      <w:r w:rsidRPr="00D610B1">
        <w:rPr>
          <w:rFonts w:ascii="Tahoma" w:eastAsia="Times New Roman" w:hAnsi="Tahoma" w:cs="Tahoma"/>
          <w:color w:val="000000"/>
          <w:sz w:val="18"/>
          <w:szCs w:val="18"/>
          <w:lang w:eastAsia="pl-PL"/>
        </w:rPr>
        <w:t>): www.kolejkarudy.pl </w:t>
      </w:r>
    </w:p>
    <w:p w:rsidR="00D610B1" w:rsidRPr="00D610B1" w:rsidRDefault="00D610B1" w:rsidP="00D610B1">
      <w:pPr>
        <w:shd w:val="clear" w:color="auto" w:fill="FBFBE1"/>
        <w:spacing w:after="0" w:line="240" w:lineRule="auto"/>
        <w:rPr>
          <w:rFonts w:ascii="Tahoma" w:eastAsia="Times New Roman" w:hAnsi="Tahoma" w:cs="Tahoma"/>
          <w:b/>
          <w:bCs/>
          <w:color w:val="000000"/>
          <w:sz w:val="27"/>
          <w:szCs w:val="27"/>
          <w:lang w:eastAsia="pl-PL"/>
        </w:rPr>
      </w:pPr>
      <w:r w:rsidRPr="00D610B1">
        <w:rPr>
          <w:rFonts w:ascii="Tahoma" w:eastAsia="Times New Roman" w:hAnsi="Tahoma" w:cs="Tahoma"/>
          <w:b/>
          <w:bCs/>
          <w:color w:val="000000"/>
          <w:sz w:val="27"/>
          <w:szCs w:val="27"/>
          <w:u w:val="single"/>
          <w:lang w:eastAsia="pl-PL"/>
        </w:rPr>
        <w:t>SEKCJA II: ZMIANY W OGŁOSZENIU</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b/>
          <w:bCs/>
          <w:color w:val="000000"/>
          <w:sz w:val="18"/>
          <w:szCs w:val="18"/>
          <w:lang w:eastAsia="pl-PL"/>
        </w:rPr>
        <w:t>II.1) Tekst, który należy zmienić:</w:t>
      </w:r>
      <w:r w:rsidRPr="00D610B1">
        <w:rPr>
          <w:rFonts w:ascii="Tahoma" w:eastAsia="Times New Roman" w:hAnsi="Tahoma" w:cs="Tahoma"/>
          <w:color w:val="000000"/>
          <w:sz w:val="18"/>
          <w:szCs w:val="18"/>
          <w:lang w:eastAsia="pl-PL"/>
        </w:rPr>
        <w:t> </w:t>
      </w:r>
    </w:p>
    <w:p w:rsidR="00D610B1" w:rsidRPr="00D610B1" w:rsidRDefault="00D610B1" w:rsidP="00D610B1">
      <w:pPr>
        <w:shd w:val="clear" w:color="auto" w:fill="FBFBE1"/>
        <w:spacing w:after="0" w:line="240" w:lineRule="auto"/>
        <w:rPr>
          <w:rFonts w:ascii="Tahoma" w:eastAsia="Times New Roman" w:hAnsi="Tahoma" w:cs="Tahoma"/>
          <w:color w:val="000000"/>
          <w:sz w:val="18"/>
          <w:szCs w:val="18"/>
          <w:lang w:eastAsia="pl-PL"/>
        </w:rPr>
      </w:pPr>
      <w:r w:rsidRPr="00D610B1">
        <w:rPr>
          <w:rFonts w:ascii="Tahoma" w:eastAsia="Times New Roman" w:hAnsi="Tahoma" w:cs="Tahoma"/>
          <w:b/>
          <w:bCs/>
          <w:color w:val="000000"/>
          <w:sz w:val="18"/>
          <w:szCs w:val="18"/>
          <w:lang w:eastAsia="pl-PL"/>
        </w:rPr>
        <w:t>Miejsce, w którym znajduje się zmieniany tekst:</w:t>
      </w:r>
      <w:r w:rsidRPr="00D610B1">
        <w:rPr>
          <w:rFonts w:ascii="Tahoma" w:eastAsia="Times New Roman" w:hAnsi="Tahoma" w:cs="Tahoma"/>
          <w:color w:val="000000"/>
          <w:sz w:val="18"/>
          <w:szCs w:val="18"/>
          <w:lang w:eastAsia="pl-PL"/>
        </w:rPr>
        <w:t>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Numer sekcji: </w:t>
      </w:r>
      <w:r w:rsidRPr="00D610B1">
        <w:rPr>
          <w:rFonts w:ascii="Tahoma" w:eastAsia="Times New Roman" w:hAnsi="Tahoma" w:cs="Tahoma"/>
          <w:color w:val="000000"/>
          <w:sz w:val="18"/>
          <w:szCs w:val="18"/>
          <w:lang w:eastAsia="pl-PL"/>
        </w:rPr>
        <w:t>II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Punkt: </w:t>
      </w:r>
      <w:r w:rsidRPr="00D610B1">
        <w:rPr>
          <w:rFonts w:ascii="Tahoma" w:eastAsia="Times New Roman" w:hAnsi="Tahoma" w:cs="Tahoma"/>
          <w:color w:val="000000"/>
          <w:sz w:val="18"/>
          <w:szCs w:val="18"/>
          <w:lang w:eastAsia="pl-PL"/>
        </w:rPr>
        <w:t>4 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jest: </w:t>
      </w:r>
      <w:r w:rsidRPr="00D610B1">
        <w:rPr>
          <w:rFonts w:ascii="Tahoma" w:eastAsia="Times New Roman" w:hAnsi="Tahoma" w:cs="Tahoma"/>
          <w:color w:val="000000"/>
          <w:sz w:val="18"/>
          <w:szCs w:val="18"/>
          <w:lang w:eastAsia="pl-PL"/>
        </w:rPr>
        <w:t xml:space="preserve">Przedmiot zamówienia określony został szczegółowo w dokumentacjach projektowych, w specyfikacjach technicznych wykonania i odbioru robót oraz w przedmiarach robót, odrębnie dla każdego z w/w zadań, które to dokumenty stanowią załącznik nr 7.1 do SIWZ, załącznik nr 7.2 do SIWZ i załącznik nr 7.3 do SIWZ. Zadanie 1. Adaptacja budynku lokomotywowni i wagonowni na pomieszczenie do wystaw muzealnych i multimedialnych obejmuje: 1) wykonanie wymiany pokrycia dachowego wraz z deskowaniem, 2) docieplenie dachu </w:t>
      </w:r>
      <w:proofErr w:type="spellStart"/>
      <w:r w:rsidRPr="00D610B1">
        <w:rPr>
          <w:rFonts w:ascii="Tahoma" w:eastAsia="Times New Roman" w:hAnsi="Tahoma" w:cs="Tahoma"/>
          <w:color w:val="000000"/>
          <w:sz w:val="18"/>
          <w:szCs w:val="18"/>
          <w:lang w:eastAsia="pl-PL"/>
        </w:rPr>
        <w:t>styropapą</w:t>
      </w:r>
      <w:proofErr w:type="spellEnd"/>
      <w:r w:rsidRPr="00D610B1">
        <w:rPr>
          <w:rFonts w:ascii="Tahoma" w:eastAsia="Times New Roman" w:hAnsi="Tahoma" w:cs="Tahoma"/>
          <w:color w:val="000000"/>
          <w:sz w:val="18"/>
          <w:szCs w:val="18"/>
          <w:lang w:eastAsia="pl-PL"/>
        </w:rPr>
        <w:t xml:space="preserve"> grubości 15 cm, 3) wymiana obróbek blacharskich, rynien i rur spustowych 4) wymianę zużytych elementów więźby dachowej, 5) zabezpieczenie konstrukcji nośnej więźby dachowej środkami grzybobójczymi i solnymi, 6) wymiana świetlików dachowych, 7) wymiana drzwi zewnętrznych i bram wjazdowych, 8) wykonanie naprawy okładzin ścian wewnętrznych poprzez skucie luźnych warstw tyku, wykonanie w to miejsce nowych tynków i malowanie wszystkich ścian, 9) obniżenie sufitu w części kotła parowego, 10) naprawa istniejących okien poprzez oczyszczenie i malowanie elementów metalowych i uzupełnienie brakujących, uszkodzonych i zabrudzonych szyb, 11) wykonanie nowych posadzek z żywicy epoksydowej , 12) wykonanie instalacji elektrycznych i niskoprądowych dla potrzeb ekspozycji multimedialnych, 13) wykonanie mycia elewacji całego budynku wraz z naprawą ubytków. Budynek będzie spełniał wymogi w zakresie dostępności dla osób niepełnosprawnych zgodnie z art. 29 ust. 5 ustawy Prawo zamówień publicznych. Zadanie 2. Remont dachu budynku dworca wraz z wymianą instalacji CO, wodno-kanalizacyjnej i elektrycznej w budynku stacyjnym obiektu Kolejki Wąskotorowej przy ul. Szkolnej 1 w miejscowości Rudy obejmuje: 1) naprawę uszkodzonych elementów elewacji, 2) oczyszczenie i malowanie elewacji, 3) odnowienie i wymiana obróbek blacharskich - wykonanie nowych powłok malarskich rynien i rur spustowych - wymiana podokienników, 4) wymianę drzwi wejściowych oraz okien, 5) wykonanie całkowitej wymiany pokrycia dachowego, 6) wykonanie prac remontowych wewnątrz pomieszczeń po wykonaniu wymiany instalacji wewnętrznych. Budynek będzie spełniał wymogi w zakresie dostępności dla osób niepełnosprawnych zgodnie z art. 29 ust. 5 ustawy Prawo zamówień publicznych. Zadanie 3. Zmiana sposobu użytkowania budynku magazynowo - garażowego na pomieszczenie sali kinowej i konferencyjnej w obiekcie Kolejki Wąskotorowej w Rudach przy ul. Szkolnej 1 obejmuje: 1) wykonanie ścianek działowych murowanych z bloczków typu </w:t>
      </w:r>
      <w:proofErr w:type="spellStart"/>
      <w:r w:rsidRPr="00D610B1">
        <w:rPr>
          <w:rFonts w:ascii="Tahoma" w:eastAsia="Times New Roman" w:hAnsi="Tahoma" w:cs="Tahoma"/>
          <w:color w:val="000000"/>
          <w:sz w:val="18"/>
          <w:szCs w:val="18"/>
          <w:lang w:eastAsia="pl-PL"/>
        </w:rPr>
        <w:t>Ytong</w:t>
      </w:r>
      <w:proofErr w:type="spellEnd"/>
      <w:r w:rsidRPr="00D610B1">
        <w:rPr>
          <w:rFonts w:ascii="Tahoma" w:eastAsia="Times New Roman" w:hAnsi="Tahoma" w:cs="Tahoma"/>
          <w:color w:val="000000"/>
          <w:sz w:val="18"/>
          <w:szCs w:val="18"/>
          <w:lang w:eastAsia="pl-PL"/>
        </w:rPr>
        <w:t xml:space="preserve">, dzielących istniejące pomieszczenia pod projektowane funkcje, 2) wymianę stolarki okiennej, 3) montaż nowych drzwi wejściowych i ewakuacyjnych, 4) wykonanie sali kinowej ze stopniowaną podłogą celem uzyskania widoczności ekranu, 5) wykonanie pomieszczenia WC z funkcją dla osoby niepełnosprawnej, 6) wykonanie pomieszczenia dla sprzątaczki, 7) wykonanie nowych posadzek, 8) obniżenie wysokości sufitów poprzez montaż systemowego stropu podwieszanego 9) roboty tynkarskie malarskie, 10) ocieplenie ścian zewnętrznych metodą BSO włącznie ze zmiana kolorystyki elewacji, 11) wykonanie nowego pokrycia dachowego stropodachu w części niższej włącznie z wymiana obróbek blacharskich , rynien i rur spustowych, 12) wykonanie nowej instalacji elektrycznej, 13) wykonanie instalacji </w:t>
      </w:r>
      <w:proofErr w:type="spellStart"/>
      <w:r w:rsidRPr="00D610B1">
        <w:rPr>
          <w:rFonts w:ascii="Tahoma" w:eastAsia="Times New Roman" w:hAnsi="Tahoma" w:cs="Tahoma"/>
          <w:color w:val="000000"/>
          <w:sz w:val="18"/>
          <w:szCs w:val="18"/>
          <w:lang w:eastAsia="pl-PL"/>
        </w:rPr>
        <w:t>wod</w:t>
      </w:r>
      <w:proofErr w:type="spellEnd"/>
      <w:r w:rsidRPr="00D610B1">
        <w:rPr>
          <w:rFonts w:ascii="Tahoma" w:eastAsia="Times New Roman" w:hAnsi="Tahoma" w:cs="Tahoma"/>
          <w:color w:val="000000"/>
          <w:sz w:val="18"/>
          <w:szCs w:val="18"/>
          <w:lang w:eastAsia="pl-PL"/>
        </w:rPr>
        <w:t xml:space="preserve"> – </w:t>
      </w:r>
      <w:proofErr w:type="spellStart"/>
      <w:r w:rsidRPr="00D610B1">
        <w:rPr>
          <w:rFonts w:ascii="Tahoma" w:eastAsia="Times New Roman" w:hAnsi="Tahoma" w:cs="Tahoma"/>
          <w:color w:val="000000"/>
          <w:sz w:val="18"/>
          <w:szCs w:val="18"/>
          <w:lang w:eastAsia="pl-PL"/>
        </w:rPr>
        <w:t>kan</w:t>
      </w:r>
      <w:proofErr w:type="spellEnd"/>
      <w:r w:rsidRPr="00D610B1">
        <w:rPr>
          <w:rFonts w:ascii="Tahoma" w:eastAsia="Times New Roman" w:hAnsi="Tahoma" w:cs="Tahoma"/>
          <w:color w:val="000000"/>
          <w:sz w:val="18"/>
          <w:szCs w:val="18"/>
          <w:lang w:eastAsia="pl-PL"/>
        </w:rPr>
        <w:t xml:space="preserve">, 14) wykonanie wentylacji mechanicznej pomieszczeń.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w:t>
      </w:r>
      <w:r w:rsidRPr="00D610B1">
        <w:rPr>
          <w:rFonts w:ascii="Tahoma" w:eastAsia="Times New Roman" w:hAnsi="Tahoma" w:cs="Tahoma"/>
          <w:color w:val="000000"/>
          <w:sz w:val="18"/>
          <w:szCs w:val="18"/>
          <w:lang w:eastAsia="pl-PL"/>
        </w:rPr>
        <w:lastRenderedPageBreak/>
        <w:t>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Zamawiający nie wprowadza zastrzeżenia wskazującego na obowiązek osobistego wykonania przez wykonawcę kluczowych części zamówienia.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w:t>
      </w:r>
      <w:r w:rsidRPr="00D610B1">
        <w:rPr>
          <w:rFonts w:ascii="Tahoma" w:eastAsia="Times New Roman" w:hAnsi="Tahoma" w:cs="Tahoma"/>
          <w:color w:val="000000"/>
          <w:sz w:val="18"/>
          <w:szCs w:val="18"/>
          <w:lang w:eastAsia="pl-PL"/>
        </w:rPr>
        <w:lastRenderedPageBreak/>
        <w:t>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powinno być: </w:t>
      </w:r>
      <w:r w:rsidRPr="00D610B1">
        <w:rPr>
          <w:rFonts w:ascii="Tahoma" w:eastAsia="Times New Roman" w:hAnsi="Tahoma" w:cs="Tahoma"/>
          <w:color w:val="000000"/>
          <w:sz w:val="18"/>
          <w:szCs w:val="18"/>
          <w:lang w:eastAsia="pl-PL"/>
        </w:rPr>
        <w:t xml:space="preserve">Przedmiot zamówienia określony został szczegółowo w dokumentacjach projektowych, w specyfikacjach technicznych wykonania i odbioru robót oraz w przedmiarach robót, odrębnie dla każdego z w/w zadań, które to dokumenty stanowią załącznik nr 7.1 do SIWZ, załącznik nr 7.2 do SIWZ i załącznik nr 7.3 do SIWZ. Zadanie 1. Adaptacja budynku lokomotywowni i wagonowni na pomieszczenie do wystaw muzealnych i multimedialnych obejmuje: 1) wykonanie wymiany pokrycia dachowego wraz z deskowaniem, 2) docieplenie dachu </w:t>
      </w:r>
      <w:proofErr w:type="spellStart"/>
      <w:r w:rsidRPr="00D610B1">
        <w:rPr>
          <w:rFonts w:ascii="Tahoma" w:eastAsia="Times New Roman" w:hAnsi="Tahoma" w:cs="Tahoma"/>
          <w:color w:val="000000"/>
          <w:sz w:val="18"/>
          <w:szCs w:val="18"/>
          <w:lang w:eastAsia="pl-PL"/>
        </w:rPr>
        <w:t>styropapą</w:t>
      </w:r>
      <w:proofErr w:type="spellEnd"/>
      <w:r w:rsidRPr="00D610B1">
        <w:rPr>
          <w:rFonts w:ascii="Tahoma" w:eastAsia="Times New Roman" w:hAnsi="Tahoma" w:cs="Tahoma"/>
          <w:color w:val="000000"/>
          <w:sz w:val="18"/>
          <w:szCs w:val="18"/>
          <w:lang w:eastAsia="pl-PL"/>
        </w:rPr>
        <w:t xml:space="preserve"> grubości 15 cm, 3) wymiana obróbek blacharskich, rynien i rur spustowych 4) wymianę zużytych elementów więźby dachowej, 5) zabezpieczenie konstrukcji nośnej więźby dachowej środkami grzybobójczymi i solnymi, 6) wymiana świetlików dachowych, 7) wymiana drzwi zewnętrznych i bram wjazdowych, 8) wykonanie naprawy okładzin ścian wewnętrznych poprzez skucie luźnych warstw tyku, wykonanie w to miejsce nowych tynków i malowanie wszystkich ścian, 9) obniżenie sufitu w części kotła parowego, 10) naprawa istniejących okien poprzez oczyszczenie i malowanie elementów metalowych i uzupełnienie brakujących, uszkodzonych i zabrudzonych szyb, 11) wykonanie nowych posadzek z żywicy epoksydowej , 12) wykonanie instalacji elektrycznych i niskoprądowych dla potrzeb ekspozycji multimedialnych, 13) wykonanie mycia elewacji całego budynku wraz z naprawą ubytków. Budynek będzie spełniał wymogi w zakresie dostępności dla osób niepełnosprawnych zgodnie z art. 29 ust. 5 ustawy Prawo zamówień publicznych. Zadanie 2. Remont dachu budynku dworca wraz z wymianą instalacji CO, wodno-kanalizacyjnej i elektrycznej w budynku stacyjnym obiektu Kolejki Wąskotorowej przy ul. Szkolnej 1 w miejscowości Rudy obejmuje: 1) naprawę uszkodzonych elementów elewacji, 2) oczyszczenie i malowanie elewacji, 3) odnowienie i wymiana obróbek blacharskich - wykonanie nowych powłok malarskich rynien i rur spustowych - wymiana podokienników, 4) wymianę drzwi wejściowych oraz okien, 5) wykonanie całkowitej wymiany pokrycia dachowego, 6) wykonanie prac remontowych wewnątrz pomieszczeń po wykonaniu wymiany instalacji wewnętrznych. Budynek będzie spełniał wymogi w zakresie dostępności dla osób niepełnosprawnych zgodnie z art. 29 ust. 5 ustawy Prawo zamówień publicznych. Zadanie 3. Zmiana sposobu użytkowania budynku magazynowo - garażowego na pomieszczenie sali kinowej i konferencyjnej w obiekcie Kolejki Wąskotorowej w Rudach przy ul. Szkolnej 1 obejmuje: 1) wykonanie ścianek działowych murowanych z bloczków typu </w:t>
      </w:r>
      <w:proofErr w:type="spellStart"/>
      <w:r w:rsidRPr="00D610B1">
        <w:rPr>
          <w:rFonts w:ascii="Tahoma" w:eastAsia="Times New Roman" w:hAnsi="Tahoma" w:cs="Tahoma"/>
          <w:color w:val="000000"/>
          <w:sz w:val="18"/>
          <w:szCs w:val="18"/>
          <w:lang w:eastAsia="pl-PL"/>
        </w:rPr>
        <w:t>Ytong</w:t>
      </w:r>
      <w:proofErr w:type="spellEnd"/>
      <w:r w:rsidRPr="00D610B1">
        <w:rPr>
          <w:rFonts w:ascii="Tahoma" w:eastAsia="Times New Roman" w:hAnsi="Tahoma" w:cs="Tahoma"/>
          <w:color w:val="000000"/>
          <w:sz w:val="18"/>
          <w:szCs w:val="18"/>
          <w:lang w:eastAsia="pl-PL"/>
        </w:rPr>
        <w:t xml:space="preserve">, dzielących istniejące pomieszczenia pod projektowane funkcje, 2) wymianę stolarki okiennej, 3) montaż nowych drzwi wejściowych i ewakuacyjnych, 4) wykonanie sali kinowej ze stopniowaną podłogą celem uzyskania widoczności ekranu, 5) wykonanie pomieszczenia WC z funkcją dla osoby niepełnosprawnej, 6) wykonanie pomieszczenia dla sprzątaczki, 7) wykonanie nowych posadzek, 8) obniżenie wysokości sufitów poprzez montaż systemowego stropu podwieszanego 9) roboty tynkarskie malarskie, 10) ocieplenie ścian zewnętrznych metodą BSO włącznie ze zmiana kolorystyki elewacji, 11) wykonanie nowego pokrycia dachowego stropodachu w części niższej włącznie z wymiana obróbek blacharskich , rynien i rur spustowych, 12) wykonanie nowej instalacji elektrycznej, 13) wykonanie instalacji </w:t>
      </w:r>
      <w:proofErr w:type="spellStart"/>
      <w:r w:rsidRPr="00D610B1">
        <w:rPr>
          <w:rFonts w:ascii="Tahoma" w:eastAsia="Times New Roman" w:hAnsi="Tahoma" w:cs="Tahoma"/>
          <w:color w:val="000000"/>
          <w:sz w:val="18"/>
          <w:szCs w:val="18"/>
          <w:lang w:eastAsia="pl-PL"/>
        </w:rPr>
        <w:t>wod</w:t>
      </w:r>
      <w:proofErr w:type="spellEnd"/>
      <w:r w:rsidRPr="00D610B1">
        <w:rPr>
          <w:rFonts w:ascii="Tahoma" w:eastAsia="Times New Roman" w:hAnsi="Tahoma" w:cs="Tahoma"/>
          <w:color w:val="000000"/>
          <w:sz w:val="18"/>
          <w:szCs w:val="18"/>
          <w:lang w:eastAsia="pl-PL"/>
        </w:rPr>
        <w:t xml:space="preserve"> – </w:t>
      </w:r>
      <w:proofErr w:type="spellStart"/>
      <w:r w:rsidRPr="00D610B1">
        <w:rPr>
          <w:rFonts w:ascii="Tahoma" w:eastAsia="Times New Roman" w:hAnsi="Tahoma" w:cs="Tahoma"/>
          <w:color w:val="000000"/>
          <w:sz w:val="18"/>
          <w:szCs w:val="18"/>
          <w:lang w:eastAsia="pl-PL"/>
        </w:rPr>
        <w:t>kan</w:t>
      </w:r>
      <w:proofErr w:type="spellEnd"/>
      <w:r w:rsidRPr="00D610B1">
        <w:rPr>
          <w:rFonts w:ascii="Tahoma" w:eastAsia="Times New Roman" w:hAnsi="Tahoma" w:cs="Tahoma"/>
          <w:color w:val="000000"/>
          <w:sz w:val="18"/>
          <w:szCs w:val="18"/>
          <w:lang w:eastAsia="pl-PL"/>
        </w:rPr>
        <w:t>, 14) wykonanie wentylacji mechanicznej pomieszczeń.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xml:space="preserve">. </w:t>
      </w:r>
      <w:r w:rsidRPr="00D610B1">
        <w:rPr>
          <w:rFonts w:ascii="Tahoma" w:eastAsia="Times New Roman" w:hAnsi="Tahoma" w:cs="Tahoma"/>
          <w:color w:val="000000"/>
          <w:sz w:val="18"/>
          <w:szCs w:val="18"/>
          <w:lang w:eastAsia="pl-PL"/>
        </w:rPr>
        <w:lastRenderedPageBreak/>
        <w:t>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roboty ogólnobudowlane - wykończeniowe.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Miejsce, w którym znajduje się zmieniany tekst:</w:t>
      </w:r>
      <w:r w:rsidRPr="00D610B1">
        <w:rPr>
          <w:rFonts w:ascii="Tahoma" w:eastAsia="Times New Roman" w:hAnsi="Tahoma" w:cs="Tahoma"/>
          <w:color w:val="000000"/>
          <w:sz w:val="18"/>
          <w:szCs w:val="18"/>
          <w:lang w:eastAsia="pl-PL"/>
        </w:rPr>
        <w:t>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Numer sekcji: </w:t>
      </w:r>
      <w:r w:rsidRPr="00D610B1">
        <w:rPr>
          <w:rFonts w:ascii="Tahoma" w:eastAsia="Times New Roman" w:hAnsi="Tahoma" w:cs="Tahoma"/>
          <w:color w:val="000000"/>
          <w:sz w:val="18"/>
          <w:szCs w:val="18"/>
          <w:lang w:eastAsia="pl-PL"/>
        </w:rPr>
        <w:t>IV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lastRenderedPageBreak/>
        <w:t>Punkt: </w:t>
      </w:r>
      <w:r w:rsidRPr="00D610B1">
        <w:rPr>
          <w:rFonts w:ascii="Tahoma" w:eastAsia="Times New Roman" w:hAnsi="Tahoma" w:cs="Tahoma"/>
          <w:color w:val="000000"/>
          <w:sz w:val="18"/>
          <w:szCs w:val="18"/>
          <w:lang w:eastAsia="pl-PL"/>
        </w:rPr>
        <w:t>6.2. 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jest: </w:t>
      </w:r>
      <w:r w:rsidRPr="00D610B1">
        <w:rPr>
          <w:rFonts w:ascii="Tahoma" w:eastAsia="Times New Roman" w:hAnsi="Tahoma" w:cs="Tahoma"/>
          <w:color w:val="000000"/>
          <w:sz w:val="18"/>
          <w:szCs w:val="18"/>
          <w:lang w:eastAsia="pl-PL"/>
        </w:rPr>
        <w:t>Data: 2018-07-04, godzina: 09:00,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powinno być: </w:t>
      </w:r>
      <w:r w:rsidRPr="00D610B1">
        <w:rPr>
          <w:rFonts w:ascii="Tahoma" w:eastAsia="Times New Roman" w:hAnsi="Tahoma" w:cs="Tahoma"/>
          <w:color w:val="000000"/>
          <w:sz w:val="18"/>
          <w:szCs w:val="18"/>
          <w:lang w:eastAsia="pl-PL"/>
        </w:rPr>
        <w:t>Data: 2018-07-06, godzina: 09:00, </w:t>
      </w:r>
      <w:r w:rsidRPr="00D610B1">
        <w:rPr>
          <w:rFonts w:ascii="Tahoma" w:eastAsia="Times New Roman" w:hAnsi="Tahoma" w:cs="Tahoma"/>
          <w:color w:val="000000"/>
          <w:sz w:val="18"/>
          <w:szCs w:val="18"/>
          <w:lang w:eastAsia="pl-PL"/>
        </w:rPr>
        <w:br/>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Miejsce, w którym znajduje się zmieniany tekst:</w:t>
      </w:r>
      <w:r w:rsidRPr="00D610B1">
        <w:rPr>
          <w:rFonts w:ascii="Tahoma" w:eastAsia="Times New Roman" w:hAnsi="Tahoma" w:cs="Tahoma"/>
          <w:color w:val="000000"/>
          <w:sz w:val="18"/>
          <w:szCs w:val="18"/>
          <w:lang w:eastAsia="pl-PL"/>
        </w:rPr>
        <w:t>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Numer sekcji: </w:t>
      </w:r>
      <w:r w:rsidRPr="00D610B1">
        <w:rPr>
          <w:rFonts w:ascii="Tahoma" w:eastAsia="Times New Roman" w:hAnsi="Tahoma" w:cs="Tahoma"/>
          <w:color w:val="000000"/>
          <w:sz w:val="18"/>
          <w:szCs w:val="18"/>
          <w:lang w:eastAsia="pl-PL"/>
        </w:rPr>
        <w:t>Załączniki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Punkt: </w:t>
      </w:r>
      <w:r w:rsidRPr="00D610B1">
        <w:rPr>
          <w:rFonts w:ascii="Tahoma" w:eastAsia="Times New Roman" w:hAnsi="Tahoma" w:cs="Tahoma"/>
          <w:color w:val="000000"/>
          <w:sz w:val="18"/>
          <w:szCs w:val="18"/>
          <w:lang w:eastAsia="pl-PL"/>
        </w:rPr>
        <w:t>CZĘŚĆ nr 1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jest: </w:t>
      </w:r>
      <w:r w:rsidRPr="00D610B1">
        <w:rPr>
          <w:rFonts w:ascii="Tahoma" w:eastAsia="Times New Roman" w:hAnsi="Tahoma" w:cs="Tahoma"/>
          <w:color w:val="000000"/>
          <w:sz w:val="18"/>
          <w:szCs w:val="18"/>
          <w:lang w:eastAsia="pl-PL"/>
        </w:rPr>
        <w:t xml:space="preserve">Zadanie 1. Adaptacja budynku lokomotywowni i wagonowni na pomieszczenie do wystaw muzealnych i multimedialnych obejmuje: 1) wykonanie wymiany pokrycia dachowego wraz z deskowaniem, 2) docieplenie dachu </w:t>
      </w:r>
      <w:proofErr w:type="spellStart"/>
      <w:r w:rsidRPr="00D610B1">
        <w:rPr>
          <w:rFonts w:ascii="Tahoma" w:eastAsia="Times New Roman" w:hAnsi="Tahoma" w:cs="Tahoma"/>
          <w:color w:val="000000"/>
          <w:sz w:val="18"/>
          <w:szCs w:val="18"/>
          <w:lang w:eastAsia="pl-PL"/>
        </w:rPr>
        <w:t>styropapą</w:t>
      </w:r>
      <w:proofErr w:type="spellEnd"/>
      <w:r w:rsidRPr="00D610B1">
        <w:rPr>
          <w:rFonts w:ascii="Tahoma" w:eastAsia="Times New Roman" w:hAnsi="Tahoma" w:cs="Tahoma"/>
          <w:color w:val="000000"/>
          <w:sz w:val="18"/>
          <w:szCs w:val="18"/>
          <w:lang w:eastAsia="pl-PL"/>
        </w:rPr>
        <w:t xml:space="preserve"> grubości 15 cm, 3) wymiana obróbek blacharskich, rynien i rur spustowych 4) wymianę zużytych elementów więźby dachowej, 5) zabezpieczenie konstrukcji nośnej więźby dachowej środkami grzybobójczymi i solnymi, 6) wymiana świetlików dachowych, 7) wymiana drzwi zewnętrznych i bram wjazdowych, 8) wykonanie naprawy okładzin ścian wewnętrznych poprzez skucie luźnych warstw tyku, wykonanie w to miejsce nowych tynków i malowanie wszystkich ścian, 9) obniżenie sufitu w części kotła parowego, 10) naprawa istniejących okien poprzez oczyszczenie i malowanie elementów metalowych i uzupełnienie brakujących, uszkodzonych i zabrudzonych szyb, 11) wykonanie nowych posadzek z żywicy epoksydowej , 12) wykonanie instalacji elektrycznych i niskoprądowych dla potrzeb ekspozycji multimedialnych, 13) wykonanie mycia elewacji całego budynku wraz z naprawą ubytków.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Zamawiający nie wprowadza zastrzeżenia wskazującego na obowiązek osobistego wykonania przez wykonawcę kluczowych części zamówienia. Wymóg w zakresie zatrudnienia na podstawie umowy o pracę przez wykonawcę dotyczy osób, które w trakcie realizacji zamówienia wykonują czynności bezpośrednio związane z wykonywaniem robót, czyli tzw. pracowników fizycznych. Wymóg zatrudnienia </w:t>
      </w:r>
      <w:r w:rsidRPr="00D610B1">
        <w:rPr>
          <w:rFonts w:ascii="Tahoma" w:eastAsia="Times New Roman" w:hAnsi="Tahoma" w:cs="Tahoma"/>
          <w:color w:val="000000"/>
          <w:sz w:val="18"/>
          <w:szCs w:val="18"/>
          <w:lang w:eastAsia="pl-PL"/>
        </w:rPr>
        <w:lastRenderedPageBreak/>
        <w:t>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powinno być: </w:t>
      </w:r>
      <w:r w:rsidRPr="00D610B1">
        <w:rPr>
          <w:rFonts w:ascii="Tahoma" w:eastAsia="Times New Roman" w:hAnsi="Tahoma" w:cs="Tahoma"/>
          <w:color w:val="000000"/>
          <w:sz w:val="18"/>
          <w:szCs w:val="18"/>
          <w:lang w:eastAsia="pl-PL"/>
        </w:rPr>
        <w:t xml:space="preserve">Zadanie 1. Adaptacja budynku lokomotywowni i wagonowni na pomieszczenie do wystaw muzealnych i multimedialnych obejmuje: 1) wykonanie wymiany pokrycia dachowego wraz z deskowaniem, 2) docieplenie dachu </w:t>
      </w:r>
      <w:proofErr w:type="spellStart"/>
      <w:r w:rsidRPr="00D610B1">
        <w:rPr>
          <w:rFonts w:ascii="Tahoma" w:eastAsia="Times New Roman" w:hAnsi="Tahoma" w:cs="Tahoma"/>
          <w:color w:val="000000"/>
          <w:sz w:val="18"/>
          <w:szCs w:val="18"/>
          <w:lang w:eastAsia="pl-PL"/>
        </w:rPr>
        <w:t>styropapą</w:t>
      </w:r>
      <w:proofErr w:type="spellEnd"/>
      <w:r w:rsidRPr="00D610B1">
        <w:rPr>
          <w:rFonts w:ascii="Tahoma" w:eastAsia="Times New Roman" w:hAnsi="Tahoma" w:cs="Tahoma"/>
          <w:color w:val="000000"/>
          <w:sz w:val="18"/>
          <w:szCs w:val="18"/>
          <w:lang w:eastAsia="pl-PL"/>
        </w:rPr>
        <w:t xml:space="preserve"> grubości 15 cm, 3) wymiana obróbek blacharskich, rynien i rur spustowych 4) wymianę zużytych elementów więźby dachowej, 5) zabezpieczenie konstrukcji nośnej więźby dachowej środkami grzybobójczymi i solnymi, 6) wymiana świetlików dachowych, 7) wymiana drzwi zewnętrznych i bram wjazdowych, 8) wykonanie naprawy okładzin ścian wewnętrznych poprzez skucie luźnych warstw tyku, wykonanie w to miejsce nowych tynków i malowanie wszystkich ścian, 9) obniżenie sufitu w części kotła parowego, 10) naprawa istniejących okien poprzez oczyszczenie i malowanie elementów metalowych i uzupełnienie brakujących, uszkodzonych i zabrudzonych szyb, 11) wykonanie nowych posadzek z żywicy epoksydowej , 12) wykonanie instalacji elektrycznych i niskoprądowych dla potrzeb ekspozycji multimedialnych, 13) wykonanie mycia elewacji całego budynku wraz z naprawą ubytków.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t>
      </w:r>
      <w:r w:rsidRPr="00D610B1">
        <w:rPr>
          <w:rFonts w:ascii="Tahoma" w:eastAsia="Times New Roman" w:hAnsi="Tahoma" w:cs="Tahoma"/>
          <w:color w:val="000000"/>
          <w:sz w:val="18"/>
          <w:szCs w:val="18"/>
          <w:lang w:eastAsia="pl-PL"/>
        </w:rPr>
        <w:lastRenderedPageBreak/>
        <w:t>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roboty ogólnobudowlane - wykończeniowe.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w:t>
      </w:r>
      <w:r w:rsidRPr="00D610B1">
        <w:rPr>
          <w:rFonts w:ascii="Tahoma" w:eastAsia="Times New Roman" w:hAnsi="Tahoma" w:cs="Tahoma"/>
          <w:color w:val="000000"/>
          <w:sz w:val="18"/>
          <w:szCs w:val="18"/>
          <w:lang w:eastAsia="pl-PL"/>
        </w:rPr>
        <w:lastRenderedPageBreak/>
        <w:t>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Miejsce, w którym znajduje się zmieniany tekst:</w:t>
      </w:r>
      <w:r w:rsidRPr="00D610B1">
        <w:rPr>
          <w:rFonts w:ascii="Tahoma" w:eastAsia="Times New Roman" w:hAnsi="Tahoma" w:cs="Tahoma"/>
          <w:color w:val="000000"/>
          <w:sz w:val="18"/>
          <w:szCs w:val="18"/>
          <w:lang w:eastAsia="pl-PL"/>
        </w:rPr>
        <w:t>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Numer sekcji: </w:t>
      </w:r>
      <w:r w:rsidRPr="00D610B1">
        <w:rPr>
          <w:rFonts w:ascii="Tahoma" w:eastAsia="Times New Roman" w:hAnsi="Tahoma" w:cs="Tahoma"/>
          <w:color w:val="000000"/>
          <w:sz w:val="18"/>
          <w:szCs w:val="18"/>
          <w:lang w:eastAsia="pl-PL"/>
        </w:rPr>
        <w:t>Załączniki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Punkt: </w:t>
      </w:r>
      <w:r w:rsidRPr="00D610B1">
        <w:rPr>
          <w:rFonts w:ascii="Tahoma" w:eastAsia="Times New Roman" w:hAnsi="Tahoma" w:cs="Tahoma"/>
          <w:color w:val="000000"/>
          <w:sz w:val="18"/>
          <w:szCs w:val="18"/>
          <w:lang w:eastAsia="pl-PL"/>
        </w:rPr>
        <w:t>CZĘŚĆ nr 2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jest: </w:t>
      </w:r>
      <w:r w:rsidRPr="00D610B1">
        <w:rPr>
          <w:rFonts w:ascii="Tahoma" w:eastAsia="Times New Roman" w:hAnsi="Tahoma" w:cs="Tahoma"/>
          <w:color w:val="000000"/>
          <w:sz w:val="18"/>
          <w:szCs w:val="18"/>
          <w:lang w:eastAsia="pl-PL"/>
        </w:rPr>
        <w:t>Zadanie 2. Remont dachu budynku dworca wraz z wymianą instalacji CO, wodno-kanalizacyjnej i elektrycznej w budynku stacyjnym obiektu Kolejki Wąskotorowej przy ul. Szkolnej 1 w miejscowości Rudy obejmuje: 1) naprawę uszkodzonych elementów elewacji, 2) oczyszczenie i malowanie elewacji, 3) odnowienie i wymiana obróbek blacharskich - wykonanie nowych powłok malarskich rynien i rur spustowych - wymiana podokienników, 4) wymianę drzwi wejściowych oraz okien, 5) wykonanie całkowitej wymiany pokrycia dachowego, 6) wykonanie prac remontowych wewnątrz pomieszczeń po wykonaniu wymiany instalacji wewnętrznych.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Zamawiający nie wprowadza zastrzeżenia wskazującego na obowiązek osobistego wykonania przez wykonawcę kluczowych części zamówienia.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w:t>
      </w:r>
      <w:r w:rsidRPr="00D610B1">
        <w:rPr>
          <w:rFonts w:ascii="Tahoma" w:eastAsia="Times New Roman" w:hAnsi="Tahoma" w:cs="Tahoma"/>
          <w:color w:val="000000"/>
          <w:sz w:val="18"/>
          <w:szCs w:val="18"/>
          <w:lang w:eastAsia="pl-PL"/>
        </w:rPr>
        <w:lastRenderedPageBreak/>
        <w:t>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powinno być: </w:t>
      </w:r>
      <w:r w:rsidRPr="00D610B1">
        <w:rPr>
          <w:rFonts w:ascii="Tahoma" w:eastAsia="Times New Roman" w:hAnsi="Tahoma" w:cs="Tahoma"/>
          <w:color w:val="000000"/>
          <w:sz w:val="18"/>
          <w:szCs w:val="18"/>
          <w:lang w:eastAsia="pl-PL"/>
        </w:rPr>
        <w:t>Zadanie 2. Remont dachu budynku dworca wraz z wymianą instalacji CO, wodno-kanalizacyjnej i elektrycznej w budynku stacyjnym obiektu Kolejki Wąskotorowej przy ul. Szkolnej 1 w miejscowości Rudy obejmuje: 1) naprawę uszkodzonych elementów elewacji, 2) oczyszczenie i malowanie elewacji, 3) odnowienie i wymiana obróbek blacharskich - wykonanie nowych powłok malarskich rynien i rur spustowych - wymiana podokienników, 4) wymianę drzwi wejściowych oraz okien, 5) wykonanie całkowitej wymiany pokrycia dachowego, 6) wykonanie prac remontowych wewnątrz pomieszczeń po wykonaniu wymiany instalacji wewnętrznych.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t>
      </w:r>
      <w:r w:rsidRPr="00D610B1">
        <w:rPr>
          <w:rFonts w:ascii="Tahoma" w:eastAsia="Times New Roman" w:hAnsi="Tahoma" w:cs="Tahoma"/>
          <w:color w:val="000000"/>
          <w:sz w:val="18"/>
          <w:szCs w:val="18"/>
          <w:lang w:eastAsia="pl-PL"/>
        </w:rPr>
        <w:lastRenderedPageBreak/>
        <w:t>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roboty ogólnobudowlane - wykończeniowe.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Miejsce, w którym znajduje się zmieniany tekst:</w:t>
      </w:r>
      <w:r w:rsidRPr="00D610B1">
        <w:rPr>
          <w:rFonts w:ascii="Tahoma" w:eastAsia="Times New Roman" w:hAnsi="Tahoma" w:cs="Tahoma"/>
          <w:color w:val="000000"/>
          <w:sz w:val="18"/>
          <w:szCs w:val="18"/>
          <w:lang w:eastAsia="pl-PL"/>
        </w:rPr>
        <w:t>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Numer sekcji: </w:t>
      </w:r>
      <w:r w:rsidRPr="00D610B1">
        <w:rPr>
          <w:rFonts w:ascii="Tahoma" w:eastAsia="Times New Roman" w:hAnsi="Tahoma" w:cs="Tahoma"/>
          <w:color w:val="000000"/>
          <w:sz w:val="18"/>
          <w:szCs w:val="18"/>
          <w:lang w:eastAsia="pl-PL"/>
        </w:rPr>
        <w:t>Załączniki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Punkt: </w:t>
      </w:r>
      <w:r w:rsidRPr="00D610B1">
        <w:rPr>
          <w:rFonts w:ascii="Tahoma" w:eastAsia="Times New Roman" w:hAnsi="Tahoma" w:cs="Tahoma"/>
          <w:color w:val="000000"/>
          <w:sz w:val="18"/>
          <w:szCs w:val="18"/>
          <w:lang w:eastAsia="pl-PL"/>
        </w:rPr>
        <w:t>CZĘŚĆ nr 3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jest: </w:t>
      </w:r>
      <w:r w:rsidRPr="00D610B1">
        <w:rPr>
          <w:rFonts w:ascii="Tahoma" w:eastAsia="Times New Roman" w:hAnsi="Tahoma" w:cs="Tahoma"/>
          <w:color w:val="000000"/>
          <w:sz w:val="18"/>
          <w:szCs w:val="18"/>
          <w:lang w:eastAsia="pl-PL"/>
        </w:rPr>
        <w:t xml:space="preserve">Zadanie 3. Zmiana sposobu użytkowania budynku magazynowo - garażowego na pomieszczenie sali kinowej i konferencyjnej w obiekcie Kolejki Wąskotorowej w Rudach przy ul. Szkolnej 1 obejmuje: 1) wykonanie ścianek działowych murowanych z bloczków typu </w:t>
      </w:r>
      <w:proofErr w:type="spellStart"/>
      <w:r w:rsidRPr="00D610B1">
        <w:rPr>
          <w:rFonts w:ascii="Tahoma" w:eastAsia="Times New Roman" w:hAnsi="Tahoma" w:cs="Tahoma"/>
          <w:color w:val="000000"/>
          <w:sz w:val="18"/>
          <w:szCs w:val="18"/>
          <w:lang w:eastAsia="pl-PL"/>
        </w:rPr>
        <w:t>Ytong</w:t>
      </w:r>
      <w:proofErr w:type="spellEnd"/>
      <w:r w:rsidRPr="00D610B1">
        <w:rPr>
          <w:rFonts w:ascii="Tahoma" w:eastAsia="Times New Roman" w:hAnsi="Tahoma" w:cs="Tahoma"/>
          <w:color w:val="000000"/>
          <w:sz w:val="18"/>
          <w:szCs w:val="18"/>
          <w:lang w:eastAsia="pl-PL"/>
        </w:rPr>
        <w:t xml:space="preserve">, dzielących istniejące </w:t>
      </w:r>
      <w:r w:rsidRPr="00D610B1">
        <w:rPr>
          <w:rFonts w:ascii="Tahoma" w:eastAsia="Times New Roman" w:hAnsi="Tahoma" w:cs="Tahoma"/>
          <w:color w:val="000000"/>
          <w:sz w:val="18"/>
          <w:szCs w:val="18"/>
          <w:lang w:eastAsia="pl-PL"/>
        </w:rPr>
        <w:lastRenderedPageBreak/>
        <w:t xml:space="preserve">pomieszczenia pod projektowane funkcje, 2) wymianę stolarki okiennej, 3) montaż nowych drzwi wejściowych i ewakuacyjnych, 4) wykonanie sali kinowej ze stopniowaną podłogą celem uzyskania widoczności ekranu, 5) wykonanie pomieszczenia WC z funkcją dla osoby niepełnosprawnej, 6) wykonanie pomieszczenia dla sprzątaczki, 7) wykonanie nowych posadzek, 8) obniżenie wysokości sufitów poprzez montaż systemowego stropu podwieszanego 9) roboty tynkarskie malarskie, 10) ocieplenie ścian zewnętrznych metodą BSO włącznie ze zmiana kolorystyki elewacji, 11) wykonanie nowego pokrycia dachowego stropodachu w części niższej włącznie z wymiana obróbek blacharskich , rynien i rur spustowych, 12) wykonanie nowej instalacji elektrycznej, 13) wykonanie instalacji </w:t>
      </w:r>
      <w:proofErr w:type="spellStart"/>
      <w:r w:rsidRPr="00D610B1">
        <w:rPr>
          <w:rFonts w:ascii="Tahoma" w:eastAsia="Times New Roman" w:hAnsi="Tahoma" w:cs="Tahoma"/>
          <w:color w:val="000000"/>
          <w:sz w:val="18"/>
          <w:szCs w:val="18"/>
          <w:lang w:eastAsia="pl-PL"/>
        </w:rPr>
        <w:t>wod</w:t>
      </w:r>
      <w:proofErr w:type="spellEnd"/>
      <w:r w:rsidRPr="00D610B1">
        <w:rPr>
          <w:rFonts w:ascii="Tahoma" w:eastAsia="Times New Roman" w:hAnsi="Tahoma" w:cs="Tahoma"/>
          <w:color w:val="000000"/>
          <w:sz w:val="18"/>
          <w:szCs w:val="18"/>
          <w:lang w:eastAsia="pl-PL"/>
        </w:rPr>
        <w:t xml:space="preserve"> – </w:t>
      </w:r>
      <w:proofErr w:type="spellStart"/>
      <w:r w:rsidRPr="00D610B1">
        <w:rPr>
          <w:rFonts w:ascii="Tahoma" w:eastAsia="Times New Roman" w:hAnsi="Tahoma" w:cs="Tahoma"/>
          <w:color w:val="000000"/>
          <w:sz w:val="18"/>
          <w:szCs w:val="18"/>
          <w:lang w:eastAsia="pl-PL"/>
        </w:rPr>
        <w:t>kan</w:t>
      </w:r>
      <w:proofErr w:type="spellEnd"/>
      <w:r w:rsidRPr="00D610B1">
        <w:rPr>
          <w:rFonts w:ascii="Tahoma" w:eastAsia="Times New Roman" w:hAnsi="Tahoma" w:cs="Tahoma"/>
          <w:color w:val="000000"/>
          <w:sz w:val="18"/>
          <w:szCs w:val="18"/>
          <w:lang w:eastAsia="pl-PL"/>
        </w:rPr>
        <w:t>, 14) wykonanie wentylacji mechanicznej pomieszczeń.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Zamawiający nie wprowadza zastrzeżenia wskazującego na obowiązek osobistego wykonania przez wykonawcę kluczowych części zamówienia.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t>
      </w:r>
      <w:r w:rsidRPr="00D610B1">
        <w:rPr>
          <w:rFonts w:ascii="Tahoma" w:eastAsia="Times New Roman" w:hAnsi="Tahoma" w:cs="Tahoma"/>
          <w:color w:val="000000"/>
          <w:sz w:val="18"/>
          <w:szCs w:val="18"/>
          <w:lang w:eastAsia="pl-PL"/>
        </w:rPr>
        <w:lastRenderedPageBreak/>
        <w:t>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610B1">
        <w:rPr>
          <w:rFonts w:ascii="Tahoma" w:eastAsia="Times New Roman" w:hAnsi="Tahoma" w:cs="Tahoma"/>
          <w:color w:val="000000"/>
          <w:sz w:val="18"/>
          <w:szCs w:val="18"/>
          <w:lang w:eastAsia="pl-PL"/>
        </w:rPr>
        <w:br/>
      </w:r>
      <w:r w:rsidRPr="00D610B1">
        <w:rPr>
          <w:rFonts w:ascii="Tahoma" w:eastAsia="Times New Roman" w:hAnsi="Tahoma" w:cs="Tahoma"/>
          <w:b/>
          <w:bCs/>
          <w:color w:val="000000"/>
          <w:sz w:val="18"/>
          <w:szCs w:val="18"/>
          <w:lang w:eastAsia="pl-PL"/>
        </w:rPr>
        <w:t>W ogłoszeniu powinno być: </w:t>
      </w:r>
      <w:r w:rsidRPr="00D610B1">
        <w:rPr>
          <w:rFonts w:ascii="Tahoma" w:eastAsia="Times New Roman" w:hAnsi="Tahoma" w:cs="Tahoma"/>
          <w:color w:val="000000"/>
          <w:sz w:val="18"/>
          <w:szCs w:val="18"/>
          <w:lang w:eastAsia="pl-PL"/>
        </w:rPr>
        <w:t xml:space="preserve">Zadanie 3. Zmiana sposobu użytkowania budynku magazynowo - garażowego na pomieszczenie sali kinowej i konferencyjnej w obiekcie Kolejki Wąskotorowej w Rudach przy ul. Szkolnej 1 obejmuje: 1) wykonanie ścianek działowych murowanych z bloczków typu </w:t>
      </w:r>
      <w:proofErr w:type="spellStart"/>
      <w:r w:rsidRPr="00D610B1">
        <w:rPr>
          <w:rFonts w:ascii="Tahoma" w:eastAsia="Times New Roman" w:hAnsi="Tahoma" w:cs="Tahoma"/>
          <w:color w:val="000000"/>
          <w:sz w:val="18"/>
          <w:szCs w:val="18"/>
          <w:lang w:eastAsia="pl-PL"/>
        </w:rPr>
        <w:t>Ytong</w:t>
      </w:r>
      <w:proofErr w:type="spellEnd"/>
      <w:r w:rsidRPr="00D610B1">
        <w:rPr>
          <w:rFonts w:ascii="Tahoma" w:eastAsia="Times New Roman" w:hAnsi="Tahoma" w:cs="Tahoma"/>
          <w:color w:val="000000"/>
          <w:sz w:val="18"/>
          <w:szCs w:val="18"/>
          <w:lang w:eastAsia="pl-PL"/>
        </w:rPr>
        <w:t xml:space="preserve">, dzielących istniejące pomieszczenia pod projektowane funkcje, 2) wymianę stolarki okiennej, 3) montaż nowych drzwi wejściowych i ewakuacyjnych, 4) wykonanie sali kinowej ze stopniowaną podłogą celem uzyskania widoczności ekranu, 5) wykonanie pomieszczenia WC z funkcją dla osoby niepełnosprawnej, 6) wykonanie pomieszczenia dla sprzątaczki, 7) wykonanie nowych posadzek, 8) obniżenie wysokości sufitów poprzez montaż systemowego stropu podwieszanego 9) roboty tynkarskie malarskie, 10) ocieplenie ścian zewnętrznych metodą BSO włącznie ze zmiana kolorystyki elewacji, 11) wykonanie nowego pokrycia dachowego stropodachu w części niższej włącznie z wymiana obróbek blacharskich , rynien i rur spustowych, 12) wykonanie nowej instalacji elektrycznej, 13) wykonanie instalacji </w:t>
      </w:r>
      <w:proofErr w:type="spellStart"/>
      <w:r w:rsidRPr="00D610B1">
        <w:rPr>
          <w:rFonts w:ascii="Tahoma" w:eastAsia="Times New Roman" w:hAnsi="Tahoma" w:cs="Tahoma"/>
          <w:color w:val="000000"/>
          <w:sz w:val="18"/>
          <w:szCs w:val="18"/>
          <w:lang w:eastAsia="pl-PL"/>
        </w:rPr>
        <w:t>wod</w:t>
      </w:r>
      <w:proofErr w:type="spellEnd"/>
      <w:r w:rsidRPr="00D610B1">
        <w:rPr>
          <w:rFonts w:ascii="Tahoma" w:eastAsia="Times New Roman" w:hAnsi="Tahoma" w:cs="Tahoma"/>
          <w:color w:val="000000"/>
          <w:sz w:val="18"/>
          <w:szCs w:val="18"/>
          <w:lang w:eastAsia="pl-PL"/>
        </w:rPr>
        <w:t xml:space="preserve"> – </w:t>
      </w:r>
      <w:proofErr w:type="spellStart"/>
      <w:r w:rsidRPr="00D610B1">
        <w:rPr>
          <w:rFonts w:ascii="Tahoma" w:eastAsia="Times New Roman" w:hAnsi="Tahoma" w:cs="Tahoma"/>
          <w:color w:val="000000"/>
          <w:sz w:val="18"/>
          <w:szCs w:val="18"/>
          <w:lang w:eastAsia="pl-PL"/>
        </w:rPr>
        <w:t>kan</w:t>
      </w:r>
      <w:proofErr w:type="spellEnd"/>
      <w:r w:rsidRPr="00D610B1">
        <w:rPr>
          <w:rFonts w:ascii="Tahoma" w:eastAsia="Times New Roman" w:hAnsi="Tahoma" w:cs="Tahoma"/>
          <w:color w:val="000000"/>
          <w:sz w:val="18"/>
          <w:szCs w:val="18"/>
          <w:lang w:eastAsia="pl-PL"/>
        </w:rPr>
        <w:t>, 14) wykonanie wentylacji mechanicznej pomieszczeń. Budynek będzie spełniał wymogi w zakresie dostępności dla osób niepełnosprawnych zgodnie z art. 29 ust. 5 ustawy Prawo zamówień publicznych. UWAGA! Wykonawca może złożyć oferty częściowe na jedną lub więcej części zamówienia.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2017 r. poz. 1332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oraz ustawy z dnia 16 kwietnia 2004 r. o wyrobach budowlanych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2016 r. poz. 1570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zm. ). Wytyczne dotyczące zagospodarowania odpadów: 1) powstałe w wyniku prac odpady budowlane winny zostać zagospodarowane przez Wykonawcę zgodnie z ustawą z dnia 14 grudnia 2012 r. o odpadach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992 z </w:t>
      </w:r>
      <w:proofErr w:type="spellStart"/>
      <w:r w:rsidRPr="00D610B1">
        <w:rPr>
          <w:rFonts w:ascii="Tahoma" w:eastAsia="Times New Roman" w:hAnsi="Tahoma" w:cs="Tahoma"/>
          <w:color w:val="000000"/>
          <w:sz w:val="18"/>
          <w:szCs w:val="18"/>
          <w:lang w:eastAsia="pl-PL"/>
        </w:rPr>
        <w:t>późn</w:t>
      </w:r>
      <w:proofErr w:type="spellEnd"/>
      <w:r w:rsidRPr="00D610B1">
        <w:rPr>
          <w:rFonts w:ascii="Tahoma" w:eastAsia="Times New Roman" w:hAnsi="Tahoma" w:cs="Tahoma"/>
          <w:color w:val="000000"/>
          <w:sz w:val="18"/>
          <w:szCs w:val="18"/>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w:t>
      </w:r>
      <w:r w:rsidRPr="00D610B1">
        <w:rPr>
          <w:rFonts w:ascii="Tahoma" w:eastAsia="Times New Roman" w:hAnsi="Tahoma" w:cs="Tahoma"/>
          <w:color w:val="000000"/>
          <w:sz w:val="18"/>
          <w:szCs w:val="18"/>
          <w:lang w:eastAsia="pl-PL"/>
        </w:rPr>
        <w:lastRenderedPageBreak/>
        <w:t>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czynności w zakresie realizacji zamówienia, jeżeli wykonywanie tych czynności polega na wykonaniu pracy w sposób określony w art. 22 § 1 ustawy z dnia 26 czerwca 1974 r. Kodeks Pracy (</w:t>
      </w:r>
      <w:proofErr w:type="spellStart"/>
      <w:r w:rsidRPr="00D610B1">
        <w:rPr>
          <w:rFonts w:ascii="Tahoma" w:eastAsia="Times New Roman" w:hAnsi="Tahoma" w:cs="Tahoma"/>
          <w:color w:val="000000"/>
          <w:sz w:val="18"/>
          <w:szCs w:val="18"/>
          <w:lang w:eastAsia="pl-PL"/>
        </w:rPr>
        <w:t>t.j</w:t>
      </w:r>
      <w:proofErr w:type="spellEnd"/>
      <w:r w:rsidRPr="00D610B1">
        <w:rPr>
          <w:rFonts w:ascii="Tahoma" w:eastAsia="Times New Roman" w:hAnsi="Tahoma" w:cs="Tahoma"/>
          <w:color w:val="000000"/>
          <w:sz w:val="18"/>
          <w:szCs w:val="18"/>
          <w:lang w:eastAsia="pl-PL"/>
        </w:rPr>
        <w:t xml:space="preserve">. Dz.U. z 2018 r. poz. 917 ze zm.). Przez pracowników Wykonawcy zatrudnionych na podstawie umowy o pracę winny być wykonywane: </w:t>
      </w:r>
      <w:r w:rsidRPr="00D610B1">
        <w:rPr>
          <w:rFonts w:ascii="Tahoma" w:eastAsia="Times New Roman" w:hAnsi="Tahoma" w:cs="Tahoma"/>
          <w:color w:val="000000"/>
          <w:sz w:val="18"/>
          <w:szCs w:val="18"/>
          <w:lang w:eastAsia="pl-PL"/>
        </w:rPr>
        <w:sym w:font="Symbol" w:char="F02D"/>
      </w:r>
      <w:r w:rsidRPr="00D610B1">
        <w:rPr>
          <w:rFonts w:ascii="Tahoma" w:eastAsia="Times New Roman" w:hAnsi="Tahoma" w:cs="Tahoma"/>
          <w:color w:val="000000"/>
          <w:sz w:val="18"/>
          <w:szCs w:val="18"/>
          <w:lang w:eastAsia="pl-PL"/>
        </w:rPr>
        <w:t xml:space="preserve"> roboty ogólnobudowlane - wykończeniowe.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p>
    <w:p w:rsidR="00D610B1" w:rsidRPr="000F6B3A" w:rsidRDefault="00D610B1" w:rsidP="00D610B1">
      <w:pPr>
        <w:spacing w:line="240" w:lineRule="auto"/>
        <w:ind w:left="5664" w:firstLine="708"/>
        <w:rPr>
          <w:rFonts w:ascii="Times New Roman" w:hAnsi="Times New Roman" w:cs="Times New Roman"/>
          <w:sz w:val="20"/>
          <w:szCs w:val="20"/>
        </w:rPr>
      </w:pPr>
      <w:r>
        <w:rPr>
          <w:rFonts w:eastAsia="Calibri" w:cs="Calibri"/>
          <w:b/>
        </w:rPr>
        <w:t xml:space="preserve">       </w:t>
      </w:r>
      <w:r w:rsidRPr="000F6B3A">
        <w:rPr>
          <w:rFonts w:ascii="Times New Roman" w:hAnsi="Times New Roman" w:cs="Times New Roman"/>
          <w:b/>
          <w:sz w:val="20"/>
          <w:szCs w:val="20"/>
        </w:rPr>
        <w:t xml:space="preserve">Zatwierdził:   </w:t>
      </w:r>
      <w:r>
        <w:rPr>
          <w:rFonts w:ascii="Times New Roman" w:hAnsi="Times New Roman" w:cs="Times New Roman"/>
          <w:b/>
          <w:sz w:val="20"/>
          <w:szCs w:val="20"/>
        </w:rPr>
        <w:br/>
      </w:r>
      <w:r w:rsidRPr="000F6B3A">
        <w:rPr>
          <w:rFonts w:ascii="Times New Roman" w:hAnsi="Times New Roman" w:cs="Times New Roman"/>
          <w:b/>
          <w:sz w:val="20"/>
          <w:szCs w:val="20"/>
        </w:rPr>
        <w:t xml:space="preserve">               /-/ Krzysztof Kopeć</w:t>
      </w:r>
    </w:p>
    <w:p w:rsidR="00D610B1" w:rsidRPr="000F6B3A" w:rsidRDefault="00D610B1" w:rsidP="00D610B1">
      <w:pPr>
        <w:spacing w:line="240" w:lineRule="auto"/>
        <w:ind w:left="5664" w:firstLine="708"/>
        <w:rPr>
          <w:rFonts w:ascii="Times New Roman" w:hAnsi="Times New Roman" w:cs="Times New Roman"/>
          <w:sz w:val="20"/>
          <w:szCs w:val="20"/>
        </w:rPr>
      </w:pPr>
      <w:r w:rsidRPr="000F6B3A">
        <w:rPr>
          <w:rFonts w:ascii="Times New Roman" w:hAnsi="Times New Roman" w:cs="Times New Roman"/>
          <w:b/>
          <w:sz w:val="20"/>
          <w:szCs w:val="20"/>
        </w:rPr>
        <w:t xml:space="preserve">         Dyrektor</w:t>
      </w:r>
      <w:r>
        <w:rPr>
          <w:rFonts w:ascii="Times New Roman" w:hAnsi="Times New Roman" w:cs="Times New Roman"/>
          <w:b/>
          <w:sz w:val="20"/>
          <w:szCs w:val="20"/>
        </w:rPr>
        <w:br/>
      </w:r>
      <w:r w:rsidRPr="000F6B3A">
        <w:rPr>
          <w:rFonts w:ascii="Times New Roman" w:eastAsia="Calibri" w:hAnsi="Times New Roman" w:cs="Times New Roman"/>
          <w:b/>
          <w:sz w:val="20"/>
          <w:szCs w:val="20"/>
        </w:rPr>
        <w:t>……………………………………………</w:t>
      </w:r>
    </w:p>
    <w:p w:rsidR="00D610B1" w:rsidRDefault="00D610B1" w:rsidP="00D610B1">
      <w:pPr>
        <w:ind w:left="4956" w:firstLine="708"/>
        <w:rPr>
          <w:rFonts w:ascii="Times New Roman" w:hAnsi="Times New Roman" w:cs="Times New Roman"/>
          <w:b/>
          <w:sz w:val="20"/>
          <w:szCs w:val="20"/>
          <w:vertAlign w:val="superscript"/>
        </w:rPr>
      </w:pPr>
      <w:r w:rsidRPr="000F6B3A">
        <w:rPr>
          <w:rFonts w:ascii="Times New Roman" w:eastAsia="Calibri" w:hAnsi="Times New Roman" w:cs="Times New Roman"/>
          <w:b/>
          <w:sz w:val="20"/>
          <w:szCs w:val="20"/>
          <w:vertAlign w:val="superscript"/>
        </w:rPr>
        <w:t xml:space="preserve">                                           </w:t>
      </w:r>
      <w:r w:rsidRPr="000F6B3A">
        <w:rPr>
          <w:rFonts w:ascii="Times New Roman" w:hAnsi="Times New Roman" w:cs="Times New Roman"/>
          <w:b/>
          <w:sz w:val="20"/>
          <w:szCs w:val="20"/>
          <w:vertAlign w:val="superscript"/>
        </w:rPr>
        <w:t>( podpis )</w:t>
      </w:r>
      <w:r w:rsidRPr="000F6B3A">
        <w:rPr>
          <w:rFonts w:ascii="Times New Roman" w:hAnsi="Times New Roman" w:cs="Times New Roman"/>
          <w:b/>
          <w:sz w:val="20"/>
          <w:szCs w:val="20"/>
          <w:vertAlign w:val="superscript"/>
        </w:rPr>
        <w:tab/>
      </w:r>
    </w:p>
    <w:p w:rsidR="00D610B1" w:rsidRPr="000F6B3A" w:rsidRDefault="00D610B1" w:rsidP="00D610B1">
      <w:pPr>
        <w:ind w:left="4956" w:firstLine="708"/>
        <w:rPr>
          <w:rFonts w:ascii="Times New Roman" w:hAnsi="Times New Roman" w:cs="Times New Roman"/>
          <w:sz w:val="20"/>
          <w:szCs w:val="20"/>
        </w:rPr>
      </w:pPr>
      <w:r w:rsidRPr="000F6B3A">
        <w:rPr>
          <w:rFonts w:ascii="Times New Roman" w:hAnsi="Times New Roman" w:cs="Times New Roman"/>
          <w:b/>
          <w:sz w:val="20"/>
          <w:szCs w:val="20"/>
          <w:vertAlign w:val="superscript"/>
        </w:rPr>
        <w:lastRenderedPageBreak/>
        <w:tab/>
      </w:r>
    </w:p>
    <w:p w:rsidR="00D610B1" w:rsidRPr="000F6B3A" w:rsidRDefault="00D610B1" w:rsidP="00D610B1">
      <w:pPr>
        <w:ind w:left="5103"/>
        <w:jc w:val="right"/>
        <w:rPr>
          <w:rFonts w:ascii="Times New Roman" w:hAnsi="Times New Roman" w:cs="Times New Roman"/>
          <w:b/>
          <w:sz w:val="20"/>
          <w:szCs w:val="20"/>
        </w:rPr>
      </w:pPr>
    </w:p>
    <w:p w:rsidR="00D610B1" w:rsidRPr="000F6B3A" w:rsidRDefault="00D610B1" w:rsidP="00D610B1">
      <w:pPr>
        <w:jc w:val="both"/>
        <w:rPr>
          <w:rFonts w:ascii="Times New Roman" w:hAnsi="Times New Roman" w:cs="Times New Roman"/>
          <w:b/>
          <w:sz w:val="20"/>
          <w:szCs w:val="20"/>
        </w:rPr>
      </w:pPr>
    </w:p>
    <w:p w:rsidR="00D610B1" w:rsidRPr="000F6B3A" w:rsidRDefault="00D610B1" w:rsidP="00D610B1">
      <w:pPr>
        <w:spacing w:after="270" w:line="450" w:lineRule="atLeast"/>
        <w:rPr>
          <w:rFonts w:ascii="Times New Roman" w:eastAsia="Times New Roman" w:hAnsi="Times New Roman" w:cs="Times New Roman"/>
          <w:color w:val="000000"/>
          <w:sz w:val="27"/>
          <w:szCs w:val="27"/>
          <w:lang w:eastAsia="pl-PL"/>
        </w:rPr>
      </w:pPr>
    </w:p>
    <w:p w:rsidR="00D610B1" w:rsidRPr="000F6B3A" w:rsidRDefault="00D610B1" w:rsidP="00D610B1">
      <w:pPr>
        <w:spacing w:after="270" w:line="450" w:lineRule="atLeast"/>
        <w:rPr>
          <w:rFonts w:ascii="Times New Roman" w:eastAsia="Times New Roman" w:hAnsi="Times New Roman" w:cs="Times New Roman"/>
          <w:color w:val="000000"/>
          <w:sz w:val="27"/>
          <w:szCs w:val="27"/>
          <w:lang w:eastAsia="pl-PL"/>
        </w:rPr>
      </w:pPr>
    </w:p>
    <w:p w:rsidR="00D610B1" w:rsidRDefault="00D610B1" w:rsidP="00D610B1">
      <w:pPr>
        <w:spacing w:after="0" w:line="240" w:lineRule="auto"/>
        <w:rPr>
          <w:rFonts w:ascii="Times New Roman" w:eastAsia="Times New Roman" w:hAnsi="Times New Roman" w:cs="Times New Roman"/>
          <w:color w:val="000000"/>
          <w:sz w:val="27"/>
          <w:szCs w:val="27"/>
          <w:lang w:eastAsia="pl-PL"/>
        </w:rPr>
      </w:pPr>
    </w:p>
    <w:p w:rsidR="00D610B1" w:rsidRDefault="00D610B1" w:rsidP="00D610B1">
      <w:pPr>
        <w:spacing w:after="0" w:line="240" w:lineRule="auto"/>
        <w:rPr>
          <w:rFonts w:ascii="Times New Roman" w:eastAsia="Times New Roman" w:hAnsi="Times New Roman" w:cs="Times New Roman"/>
          <w:color w:val="000000"/>
          <w:sz w:val="27"/>
          <w:szCs w:val="27"/>
          <w:lang w:eastAsia="pl-PL"/>
        </w:rPr>
      </w:pPr>
    </w:p>
    <w:p w:rsidR="00201947" w:rsidRDefault="00201947"/>
    <w:sectPr w:rsidR="0020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F7"/>
    <w:rsid w:val="00201947"/>
    <w:rsid w:val="009226F7"/>
    <w:rsid w:val="00D61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40173-7FBF-4EB2-AD3C-A0A850B8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07308">
      <w:bodyDiv w:val="1"/>
      <w:marLeft w:val="0"/>
      <w:marRight w:val="0"/>
      <w:marTop w:val="0"/>
      <w:marBottom w:val="0"/>
      <w:divBdr>
        <w:top w:val="none" w:sz="0" w:space="0" w:color="auto"/>
        <w:left w:val="none" w:sz="0" w:space="0" w:color="auto"/>
        <w:bottom w:val="none" w:sz="0" w:space="0" w:color="auto"/>
        <w:right w:val="none" w:sz="0" w:space="0" w:color="auto"/>
      </w:divBdr>
      <w:divsChild>
        <w:div w:id="1757314851">
          <w:marLeft w:val="0"/>
          <w:marRight w:val="0"/>
          <w:marTop w:val="0"/>
          <w:marBottom w:val="0"/>
          <w:divBdr>
            <w:top w:val="none" w:sz="0" w:space="0" w:color="auto"/>
            <w:left w:val="none" w:sz="0" w:space="0" w:color="auto"/>
            <w:bottom w:val="none" w:sz="0" w:space="0" w:color="auto"/>
            <w:right w:val="none" w:sz="0" w:space="0" w:color="auto"/>
          </w:divBdr>
        </w:div>
        <w:div w:id="300040977">
          <w:marLeft w:val="0"/>
          <w:marRight w:val="0"/>
          <w:marTop w:val="0"/>
          <w:marBottom w:val="0"/>
          <w:divBdr>
            <w:top w:val="none" w:sz="0" w:space="0" w:color="auto"/>
            <w:left w:val="none" w:sz="0" w:space="0" w:color="auto"/>
            <w:bottom w:val="none" w:sz="0" w:space="0" w:color="auto"/>
            <w:right w:val="none" w:sz="0" w:space="0" w:color="auto"/>
          </w:divBdr>
        </w:div>
        <w:div w:id="18363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11725</Words>
  <Characters>70352</Characters>
  <Application>Microsoft Office Word</Application>
  <DocSecurity>0</DocSecurity>
  <Lines>586</Lines>
  <Paragraphs>163</Paragraphs>
  <ScaleCrop>false</ScaleCrop>
  <Company/>
  <LinksUpToDate>false</LinksUpToDate>
  <CharactersWithSpaces>81914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2018-07-02T07:24:00Z</dcterms:created>
  <dcterms:modified xsi:type="dcterms:W3CDTF">2018-07-02T07:29:00Z</dcterms:modified>
</cp:coreProperties>
</file>